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D8" w:rsidRPr="00DE62D8" w:rsidRDefault="00DE62D8" w:rsidP="00DE62D8">
      <w:pPr>
        <w:spacing w:after="225" w:line="240" w:lineRule="auto"/>
        <w:outlineLvl w:val="0"/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</w:pPr>
      <w:r w:rsidRPr="00DE62D8"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  <w:br/>
      </w:r>
      <w:bookmarkStart w:id="0" w:name="_GoBack"/>
      <w:r w:rsidRPr="00DE62D8"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  <w:t>Родителям о последствиях вредных привычек у детей</w:t>
      </w:r>
      <w:bookmarkEnd w:id="0"/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Нарушение речи — 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достаточно распространенное явление не только среди детей, но и среди взрослых. Причины возникновения этих нарушений разнообразны. Но они являются следствием несвоевременно или неэффективно оказанного лечения. На этом фоне в большинстве случаев у таких детей присутствуют в той или иной степени нарушения звукопроизношения, лексики, грамматики, фонематических процессов и т. д. Все эти нарушения, если их вовремя не исправить в детском возрасте, вызывают у детей закомплексованность. Это мешает им учиться и в полной мере раскрывать свои природные способности и интеллектуальные возможности.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Также отмечается, что растет количество детей с механической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дислалией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 xml:space="preserve">Механическая </w:t>
      </w:r>
      <w:proofErr w:type="spellStart"/>
      <w:r w:rsidRPr="00DE62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дислалия</w:t>
      </w:r>
      <w:proofErr w:type="spellEnd"/>
      <w:r w:rsidRPr="00DE62D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—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вид неправильного звукопроизношения, который вызывается органическими дефектами периферического речевого аппарата, его костного и мышечного строения. Другими словами, механическая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дислалия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— вид неправильного звукопроизношения, вызванный неправильным строением артикуляционного аппарата.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Чаще всего причиной грубого нарушения речи являются вредные привычки, которые сопровождают ребенка с младенчества. К ним относятся:</w:t>
      </w:r>
    </w:p>
    <w:p w:rsidR="00DE62D8" w:rsidRPr="00DE62D8" w:rsidRDefault="00DE62D8" w:rsidP="00DE6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длительное сосание соски;</w:t>
      </w:r>
    </w:p>
    <w:p w:rsidR="00DE62D8" w:rsidRPr="00DE62D8" w:rsidRDefault="00DE62D8" w:rsidP="00DE6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сосание пальца;</w:t>
      </w:r>
    </w:p>
    <w:p w:rsidR="00DE62D8" w:rsidRPr="00DE62D8" w:rsidRDefault="00DE62D8" w:rsidP="00DE6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сосание уголка пододеяльника.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04891CE" wp14:editId="0B0E76C3">
            <wp:extent cx="2838450" cy="2857500"/>
            <wp:effectExtent l="0" t="0" r="0" b="0"/>
            <wp:docPr id="2" name="Рисунок 2" descr="http://www.berezka.sokik.ru/files/berezka/news2018/2018-01-25_15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rezka.sokik.ru/files/berezka/news2018/2018-01-25_154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D8" w:rsidRPr="00DE62D8" w:rsidRDefault="00DE62D8" w:rsidP="00DE62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Родители даже не представляют, что эти безобидные, по их мнению, привычки могут привести ребенка в кабинет к логопеду,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ортодонту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отоларингологу и даже к хирургу.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Чем дольше малыш не может отвыкнуть от сосания пальца или пустышки, тем прочнее закрепляется эта привычка, тем больше усугубляется аномалия, которая оказывает влияние на тип дыхания и на развитие лицевого скелета в целом, и тем более сложное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ортодонтическое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лечение может потребоваться ребенку впоследствии.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Помните!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Дышать ребенок должен только носом!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Цель моей консультации — рассказать Вам о возможных последствиях, к которым могут привести «вредные» привычки.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Привычки держать палец во рту, прокладывать язык между зубами при глотании и речи влияют на смыкание передних зубов у малыша, вызывая тем самым их смещение и деформации.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4EED209" wp14:editId="18FC69C8">
            <wp:extent cx="3609975" cy="2057400"/>
            <wp:effectExtent l="0" t="0" r="9525" b="0"/>
            <wp:docPr id="1" name="Рисунок 1" descr="http://www.berezka.sokik.ru/files/berezka/news2018/2018-01-25_15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rezka.sokik.ru/files/berezka/news2018/2018-01-25_1540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D8" w:rsidRPr="00DE62D8" w:rsidRDefault="00DE62D8" w:rsidP="00DE62D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Неправильный прикус исправить никогда не поздно, но лучшее время для исправления — 6 −12 лет.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Дефекты в строении челюстей:</w:t>
      </w:r>
    </w:p>
    <w:p w:rsidR="00DE62D8" w:rsidRPr="00DE62D8" w:rsidRDefault="00DE62D8" w:rsidP="00DE6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прогнатия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DE62D8" w:rsidRPr="00DE62D8" w:rsidRDefault="00DE62D8" w:rsidP="00DE6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прогения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DE62D8" w:rsidRPr="00DE62D8" w:rsidRDefault="00DE62D8" w:rsidP="00DE6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передний открытый прикус;</w:t>
      </w:r>
    </w:p>
    <w:p w:rsidR="00DE62D8" w:rsidRPr="00DE62D8" w:rsidRDefault="00DE62D8" w:rsidP="00DE6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боковой (правосторонний, левосторонний), двусторонний прикус.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Нарушения прикуса затрудняют выработку необходимых для произношения разных групп звуков положений языка.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E62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Прогнатия</w:t>
      </w:r>
      <w:proofErr w:type="spellEnd"/>
      <w:r w:rsidRPr="00DE62D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— 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передние зубы верхней челюсти сильно выдвинуты вперед. Образуется щель между зубными рядами верхней и нижней челюстей. Прогнатический прикус сопровождается нарушением функций откусывания и разжевывания пищи, произношения отдельных звуков.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прогнатии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затруднено положение широкого кончика языка за верхними зубами, что необходимо для произношения шипящих звуков.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Лечение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прогнатии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зависит от возраста ребенка. Необходимо отучить малыша от вредных привычек и назначить аппаратное лечение. Важно не упустить момент обращения к 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ортодонту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так как у подростков лечение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прогнатии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часто сочетается с хирургическим вмешательством.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E62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Прогения</w:t>
      </w:r>
      <w:proofErr w:type="spellEnd"/>
      <w:r w:rsidRPr="00DE62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характеризуется явно выдвинутой нижней челюстью, что перекрывает верхний зубной ряд. При значительном выдвижении нижней челюсти между челюстями образуется щель, что усложняет процесс откусывания пищи передними зубами. При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прогении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изменяется внешний вид ребенка и нарушается жевательная и речевая функции.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прогении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затруднено положение широкого кончика языка за нижними резцами, что необходимо для произношения свистящих звуков.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Лечение 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прогении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в зависимости от состояния ребенка и возраста. В период молочных зубов родителям необходимо:</w:t>
      </w:r>
    </w:p>
    <w:p w:rsidR="00DE62D8" w:rsidRPr="00DE62D8" w:rsidRDefault="00DE62D8" w:rsidP="00DE6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постараться отучить ребенка от вредных привычек (сосать палец, губу, соску);</w:t>
      </w:r>
    </w:p>
    <w:p w:rsidR="00DE62D8" w:rsidRPr="00DE62D8" w:rsidRDefault="00DE62D8" w:rsidP="00DE6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лечить заболевание зубов и носоглотки;</w:t>
      </w:r>
    </w:p>
    <w:p w:rsidR="00DE62D8" w:rsidRPr="00DE62D8" w:rsidRDefault="00DE62D8" w:rsidP="00DE6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обратиться к </w:t>
      </w:r>
      <w:proofErr w:type="spellStart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ортодонту</w:t>
      </w:r>
      <w:proofErr w:type="spellEnd"/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 консультацией (благоприятное для этого время — 6-12 лет).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Открытый прикус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— при сомкнутом положении верхней и нижней челюстей остается свободный промежуток между верхними и нижними зубами. При открытом прикусе нарушаются жевание и речь (шепелявость), вырабатывается ротовой тип дыхания.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Открытый прикус может сформироваться при длительном сосании соски, нарушении носового дыхания. При переднем открытом прикусе кончик языка просовывается в щель между резцами, что придает шепелявый оттенок звуку.</w:t>
      </w:r>
    </w:p>
    <w:p w:rsidR="00DE62D8" w:rsidRPr="00DE62D8" w:rsidRDefault="00DE62D8" w:rsidP="00DE62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6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При </w:t>
      </w:r>
      <w:r w:rsidRPr="00DE62D8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боковом открытом прикусе 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боковой край языка просовывается в щель между коренными зубами и туда же уходит воздушная струя, что придает звукам хлюпающий оттенок.</w:t>
      </w:r>
    </w:p>
    <w:p w:rsidR="001548A7" w:rsidRDefault="00DE62D8" w:rsidP="00DE62D8">
      <w:r w:rsidRPr="00DE62D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Уважаемые родители! Помните</w:t>
      </w:r>
      <w:r w:rsidRPr="00DE62D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раннее выявление и коррекция безобидных на первый взгляд нарушений поможет вашему ребенку вырасти красивым, спокойным и здоровым.</w:t>
      </w:r>
    </w:p>
    <w:sectPr w:rsidR="0015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71E"/>
    <w:multiLevelType w:val="multilevel"/>
    <w:tmpl w:val="DA1A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B6C23"/>
    <w:multiLevelType w:val="multilevel"/>
    <w:tmpl w:val="A2E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06293"/>
    <w:multiLevelType w:val="multilevel"/>
    <w:tmpl w:val="F2FA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D8"/>
    <w:rsid w:val="001548A7"/>
    <w:rsid w:val="00D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6F141-DCC3-4415-A0A0-D0AE515C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2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62D8"/>
    <w:rPr>
      <w:i/>
      <w:iCs/>
    </w:rPr>
  </w:style>
  <w:style w:type="character" w:styleId="a5">
    <w:name w:val="Strong"/>
    <w:basedOn w:val="a0"/>
    <w:uiPriority w:val="22"/>
    <w:qFormat/>
    <w:rsid w:val="00DE6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5468">
          <w:marLeft w:val="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2022-12-16T10:57:00Z</dcterms:created>
  <dcterms:modified xsi:type="dcterms:W3CDTF">2022-12-16T10:57:00Z</dcterms:modified>
</cp:coreProperties>
</file>