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12" w:rsidRPr="00433BED" w:rsidRDefault="00536C12" w:rsidP="00B924E4">
      <w:pPr>
        <w:shd w:val="clear" w:color="auto" w:fill="FFFFFF"/>
        <w:spacing w:before="192" w:line="240" w:lineRule="auto"/>
        <w:ind w:left="24" w:firstLine="567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433BED">
        <w:rPr>
          <w:rFonts w:ascii="Times New Roman" w:hAnsi="Times New Roman"/>
          <w:b/>
          <w:sz w:val="28"/>
          <w:szCs w:val="28"/>
        </w:rPr>
        <w:t>Развитие сенсомоторных способностей у детей 6 лет с ОВЗ в процессе продуктивной деятельности с использованием нетрадиционных техник</w:t>
      </w:r>
    </w:p>
    <w:p w:rsidR="00A32584" w:rsidRPr="00197F19" w:rsidRDefault="00A32584" w:rsidP="00A32584">
      <w:pPr>
        <w:shd w:val="clear" w:color="auto" w:fill="FFFFFF"/>
        <w:spacing w:before="192" w:line="240" w:lineRule="auto"/>
        <w:ind w:left="24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97F1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Значимым аспектом воспитания и обучения детей ОВЗ является стимуляция их сенсомоторного развития, которое является основой формирования речи, фундаментом для  умственного развития и эмоционально-волевой  сферы   и  каллиграфии.</w:t>
      </w:r>
    </w:p>
    <w:p w:rsidR="00A32584" w:rsidRPr="00197F19" w:rsidRDefault="00A32584" w:rsidP="00A32584">
      <w:pPr>
        <w:shd w:val="clear" w:color="auto" w:fill="FFFFFF"/>
        <w:spacing w:before="192" w:line="240" w:lineRule="auto"/>
        <w:ind w:left="24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197F1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Наибольший  эффект  для сенсомоторного воспитания  даёт продуктивная деятельность содержание и организация</w:t>
      </w:r>
      <w:r w:rsidR="00433BED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Pr="00197F1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которой подчинены задачам   умственного воспитания.</w:t>
      </w:r>
      <w:proofErr w:type="gramEnd"/>
    </w:p>
    <w:p w:rsidR="00A32584" w:rsidRPr="00197F19" w:rsidRDefault="00A32584" w:rsidP="00433BED">
      <w:pPr>
        <w:pStyle w:val="af4"/>
        <w:shd w:val="clear" w:color="auto" w:fill="FFFFFF"/>
        <w:spacing w:before="0" w:after="0"/>
        <w:ind w:firstLine="709"/>
        <w:jc w:val="both"/>
        <w:rPr>
          <w:color w:val="333333"/>
          <w:sz w:val="28"/>
          <w:szCs w:val="28"/>
        </w:rPr>
      </w:pPr>
      <w:r w:rsidRPr="00197F19">
        <w:rPr>
          <w:sz w:val="28"/>
          <w:szCs w:val="28"/>
        </w:rPr>
        <w:t>При формировании изобразительной деятельности у дошкольников с ОВЗ необходимо учитывать особенности их психики и эмоциональной сферы. В детских работах появляются недостаточная дифференцированность восприятия, слабая сформированность сенсорных эталонов. Бедность сферы образов - представлений, легкие формы двигательных нарушений. В изобразительной деятельности сказывается характерная для детей с ОВЗ неустойчивость внимания, недостаточная наблюдательность. Наблюдается сниженный интерес, а у некоторых его отсутствие, к процессу и результатам деятельности</w:t>
      </w:r>
      <w:r w:rsidR="00536C12">
        <w:rPr>
          <w:sz w:val="28"/>
          <w:szCs w:val="28"/>
        </w:rPr>
        <w:t>.</w:t>
      </w:r>
    </w:p>
    <w:p w:rsidR="00A32584" w:rsidRPr="00197F19" w:rsidRDefault="00A32584" w:rsidP="00A32584">
      <w:pPr>
        <w:shd w:val="clear" w:color="auto" w:fill="FFFFFF"/>
        <w:spacing w:before="192" w:line="240" w:lineRule="auto"/>
        <w:ind w:left="24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97F1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Одним из немаловажных аспектов развития дошкольника в период подготовки его к школе, является развитие восприятия и мелкой моторики и координации тонких движений пальцев рук. Проблема повышения эффективности работы по развитию  сенсомоторных способностей  у детей с ОВЗ с</w:t>
      </w:r>
      <w:r w:rsidR="00536C12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тановится  всё  более  актуально</w:t>
      </w:r>
      <w:r w:rsidRPr="00197F19">
        <w:rPr>
          <w:rFonts w:ascii="Times New Roman" w:hAnsi="Times New Roman" w:cs="Times New Roman"/>
          <w:color w:val="000000"/>
          <w:spacing w:val="-4"/>
          <w:sz w:val="28"/>
          <w:szCs w:val="28"/>
        </w:rPr>
        <w:t>й.</w:t>
      </w:r>
    </w:p>
    <w:p w:rsidR="00433BED" w:rsidRDefault="00A32584" w:rsidP="00433BED">
      <w:pPr>
        <w:shd w:val="clear" w:color="auto" w:fill="FFFFFF"/>
        <w:spacing w:before="192" w:line="240" w:lineRule="auto"/>
        <w:ind w:left="24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97F1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У детей  с ОВЗ отмечается слабое развитие мелкой моторики пальцев рук, которая характеризуется двигательной неловкостью и малым объемом движений и отставание в развитии восприятия и других психических процессов.  Огромное значение в развитии сенсомоторных способностей имеет изобразительная деятельность, которую предпочитают дети как наиболее занимательную и интересную среди различных видов деятельности. Педагоги нетрадиционных техник рисования и аппликации отмечают, что овладение различными способами рисования и аппликации позволяет детям развивать навыки мелких движений пальцев, кисти рук, учит детей работать с разнообразным материалом, закреплять цвета и формы и другие параметры восприятия</w:t>
      </w:r>
      <w:r w:rsidR="00536C1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197F1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поэт</w:t>
      </w:r>
      <w:r w:rsidR="00433BED">
        <w:rPr>
          <w:rFonts w:ascii="Times New Roman" w:hAnsi="Times New Roman" w:cs="Times New Roman"/>
          <w:color w:val="000000"/>
          <w:spacing w:val="-4"/>
          <w:sz w:val="28"/>
          <w:szCs w:val="28"/>
        </w:rPr>
        <w:t>ому тему свою считаю актуальной в работе с детьми ОВЗ.</w:t>
      </w:r>
    </w:p>
    <w:p w:rsidR="00536C12" w:rsidRPr="00433BED" w:rsidRDefault="00433BED" w:rsidP="00433BED">
      <w:pPr>
        <w:shd w:val="clear" w:color="auto" w:fill="FFFFFF"/>
        <w:spacing w:before="192" w:line="240" w:lineRule="auto"/>
        <w:ind w:left="24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32584" w:rsidRPr="00197F19">
        <w:rPr>
          <w:rFonts w:ascii="Times New Roman" w:hAnsi="Times New Roman" w:cs="Times New Roman"/>
          <w:color w:val="242424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242424"/>
          <w:sz w:val="28"/>
          <w:szCs w:val="28"/>
        </w:rPr>
        <w:t>процессе обучения дети усвоили</w:t>
      </w:r>
      <w:r w:rsidR="00A32584" w:rsidRPr="00197F19">
        <w:rPr>
          <w:rFonts w:ascii="Times New Roman" w:hAnsi="Times New Roman" w:cs="Times New Roman"/>
          <w:color w:val="242424"/>
          <w:sz w:val="28"/>
          <w:szCs w:val="28"/>
        </w:rPr>
        <w:t xml:space="preserve"> систему сенсорных эталонов, у них </w:t>
      </w:r>
      <w:r>
        <w:rPr>
          <w:rFonts w:ascii="Times New Roman" w:hAnsi="Times New Roman" w:cs="Times New Roman"/>
          <w:color w:val="242424"/>
          <w:sz w:val="28"/>
          <w:szCs w:val="28"/>
        </w:rPr>
        <w:t>сформировались</w:t>
      </w:r>
      <w:r w:rsidR="00A32584" w:rsidRPr="00197F19">
        <w:rPr>
          <w:rFonts w:ascii="Times New Roman" w:hAnsi="Times New Roman" w:cs="Times New Roman"/>
          <w:color w:val="242424"/>
          <w:sz w:val="28"/>
          <w:szCs w:val="28"/>
        </w:rPr>
        <w:t xml:space="preserve"> образные представления о предметах и явлениях окружающ</w:t>
      </w:r>
      <w:r>
        <w:rPr>
          <w:rFonts w:ascii="Times New Roman" w:hAnsi="Times New Roman" w:cs="Times New Roman"/>
          <w:color w:val="242424"/>
          <w:sz w:val="28"/>
          <w:szCs w:val="28"/>
        </w:rPr>
        <w:t>ей действительности, укрепились</w:t>
      </w:r>
      <w:r w:rsidR="00A32584" w:rsidRPr="00197F19">
        <w:rPr>
          <w:rFonts w:ascii="Times New Roman" w:hAnsi="Times New Roman" w:cs="Times New Roman"/>
          <w:color w:val="242424"/>
          <w:sz w:val="28"/>
          <w:szCs w:val="28"/>
        </w:rPr>
        <w:t xml:space="preserve"> мышцы пальцев и кистей рук. </w:t>
      </w:r>
      <w:r>
        <w:rPr>
          <w:rFonts w:ascii="Times New Roman" w:hAnsi="Times New Roman" w:cs="Times New Roman"/>
          <w:color w:val="242424"/>
          <w:sz w:val="28"/>
          <w:szCs w:val="28"/>
        </w:rPr>
        <w:t>Сформировались</w:t>
      </w:r>
      <w:r w:rsidR="00A32584" w:rsidRPr="00197F19">
        <w:rPr>
          <w:rFonts w:ascii="Times New Roman" w:hAnsi="Times New Roman" w:cs="Times New Roman"/>
          <w:color w:val="242424"/>
          <w:sz w:val="28"/>
          <w:szCs w:val="28"/>
        </w:rPr>
        <w:t xml:space="preserve"> общие интеллектуальные умения: понимание и принятие цели продуктивной деятельности, анализ усло</w:t>
      </w:r>
      <w:r>
        <w:rPr>
          <w:rFonts w:ascii="Times New Roman" w:hAnsi="Times New Roman" w:cs="Times New Roman"/>
          <w:color w:val="242424"/>
          <w:sz w:val="28"/>
          <w:szCs w:val="28"/>
        </w:rPr>
        <w:t>вий задачи, выделение способа её</w:t>
      </w:r>
      <w:r w:rsidR="00A32584" w:rsidRPr="00197F19">
        <w:rPr>
          <w:rFonts w:ascii="Times New Roman" w:hAnsi="Times New Roman" w:cs="Times New Roman"/>
          <w:color w:val="242424"/>
          <w:sz w:val="28"/>
          <w:szCs w:val="28"/>
        </w:rPr>
        <w:t xml:space="preserve"> решения, поэтапное выполнение умственных дей</w:t>
      </w:r>
      <w:r>
        <w:rPr>
          <w:rFonts w:ascii="Times New Roman" w:hAnsi="Times New Roman" w:cs="Times New Roman"/>
          <w:color w:val="242424"/>
          <w:sz w:val="28"/>
          <w:szCs w:val="28"/>
        </w:rPr>
        <w:t>ствий. На занятиях закладывались</w:t>
      </w:r>
      <w:r w:rsidR="00A32584" w:rsidRPr="00197F19">
        <w:rPr>
          <w:rFonts w:ascii="Times New Roman" w:hAnsi="Times New Roman" w:cs="Times New Roman"/>
          <w:color w:val="242424"/>
          <w:sz w:val="28"/>
          <w:szCs w:val="28"/>
        </w:rPr>
        <w:t xml:space="preserve"> основы таких важных личностных черт и поведения, как целеустремленность, умение подчинить свою деятельность требованиям взрослого и ситуации занятия. Взаимодействие</w:t>
      </w:r>
      <w:r>
        <w:rPr>
          <w:rFonts w:ascii="Times New Roman" w:hAnsi="Times New Roman" w:cs="Times New Roman"/>
          <w:color w:val="242424"/>
          <w:sz w:val="28"/>
          <w:szCs w:val="28"/>
        </w:rPr>
        <w:t xml:space="preserve"> в коллективе сверстников создаё</w:t>
      </w:r>
      <w:r w:rsidR="00A32584" w:rsidRPr="00197F19">
        <w:rPr>
          <w:rFonts w:ascii="Times New Roman" w:hAnsi="Times New Roman" w:cs="Times New Roman"/>
          <w:color w:val="242424"/>
          <w:sz w:val="28"/>
          <w:szCs w:val="28"/>
        </w:rPr>
        <w:t>т основы для становления коммуникативных навыков дошкол</w:t>
      </w:r>
      <w:r>
        <w:rPr>
          <w:rFonts w:ascii="Times New Roman" w:hAnsi="Times New Roman" w:cs="Times New Roman"/>
          <w:color w:val="242424"/>
          <w:sz w:val="28"/>
          <w:szCs w:val="28"/>
        </w:rPr>
        <w:t>ьников. В ходе занятий создавались</w:t>
      </w:r>
      <w:r w:rsidR="00A32584" w:rsidRPr="00197F19">
        <w:rPr>
          <w:rFonts w:ascii="Times New Roman" w:hAnsi="Times New Roman" w:cs="Times New Roman"/>
          <w:color w:val="242424"/>
          <w:sz w:val="28"/>
          <w:szCs w:val="28"/>
        </w:rPr>
        <w:t xml:space="preserve"> условия для развития всех </w:t>
      </w:r>
      <w:r w:rsidR="00A32584" w:rsidRPr="00197F19">
        <w:rPr>
          <w:rFonts w:ascii="Times New Roman" w:hAnsi="Times New Roman" w:cs="Times New Roman"/>
          <w:color w:val="242424"/>
          <w:sz w:val="28"/>
          <w:szCs w:val="28"/>
        </w:rPr>
        <w:lastRenderedPageBreak/>
        <w:t>основных речевых функций — фиксирующей, сопровождающей, регулирующей и планирующей.</w:t>
      </w:r>
    </w:p>
    <w:p w:rsidR="00A32584" w:rsidRPr="00433BED" w:rsidRDefault="00433BED" w:rsidP="00A32584">
      <w:pPr>
        <w:shd w:val="clear" w:color="auto" w:fill="FFFFFF"/>
        <w:spacing w:before="5" w:line="240" w:lineRule="auto"/>
        <w:ind w:left="14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33BED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Использовались</w:t>
      </w:r>
      <w:r w:rsidR="00A32584" w:rsidRPr="00433BE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технологии и методики: </w:t>
      </w:r>
    </w:p>
    <w:p w:rsidR="00A32584" w:rsidRPr="00197F19" w:rsidRDefault="00A32584" w:rsidP="00A32584">
      <w:pPr>
        <w:shd w:val="clear" w:color="auto" w:fill="FFFFFF"/>
        <w:spacing w:before="5" w:line="240" w:lineRule="auto"/>
        <w:ind w:left="14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>1.</w:t>
      </w:r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Здоровьесберегающие технологии (массаж биологически активных зон, </w:t>
      </w:r>
      <w:proofErr w:type="spellStart"/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самомассаж</w:t>
      </w:r>
      <w:proofErr w:type="spellEnd"/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>, пальчиковая гимнастика, динамическая пауза, подвижная игра, релаксация, гимнастика для глаз, дыхательная гимнастика).</w:t>
      </w:r>
    </w:p>
    <w:p w:rsidR="00A32584" w:rsidRPr="00197F19" w:rsidRDefault="00A32584" w:rsidP="00A32584">
      <w:pPr>
        <w:shd w:val="clear" w:color="auto" w:fill="FFFFFF"/>
        <w:spacing w:before="5" w:line="240" w:lineRule="auto"/>
        <w:ind w:left="14"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>2.</w:t>
      </w:r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Психологические технологии (этюды,  </w:t>
      </w:r>
      <w:proofErr w:type="spellStart"/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>психогимнастика</w:t>
      </w:r>
      <w:proofErr w:type="spellEnd"/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 </w:t>
      </w:r>
      <w:proofErr w:type="spellStart"/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изотерапия</w:t>
      </w:r>
      <w:proofErr w:type="spellEnd"/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 релаксация, музыкотерапия, </w:t>
      </w:r>
      <w:proofErr w:type="spellStart"/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сказкотерапия</w:t>
      </w:r>
      <w:proofErr w:type="spellEnd"/>
      <w:r w:rsidRPr="00197F19">
        <w:rPr>
          <w:rFonts w:ascii="Times New Roman" w:hAnsi="Times New Roman" w:cs="Times New Roman"/>
          <w:color w:val="000000"/>
          <w:spacing w:val="-1"/>
          <w:sz w:val="28"/>
          <w:szCs w:val="28"/>
        </w:rPr>
        <w:t>, упражнения на развитие двигательной координации и психофизической регуляции).</w:t>
      </w:r>
    </w:p>
    <w:p w:rsidR="00A32584" w:rsidRPr="001C2071" w:rsidRDefault="00A32584" w:rsidP="00A32584">
      <w:pPr>
        <w:rPr>
          <w:rFonts w:ascii="Times New Roman" w:hAnsi="Times New Roman" w:cs="Times New Roman"/>
          <w:sz w:val="24"/>
          <w:szCs w:val="24"/>
        </w:rPr>
      </w:pPr>
    </w:p>
    <w:p w:rsidR="00DB32B6" w:rsidRDefault="00433BED"/>
    <w:sectPr w:rsidR="00DB32B6" w:rsidSect="00556DE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2BFA"/>
    <w:multiLevelType w:val="hybridMultilevel"/>
    <w:tmpl w:val="C20A6B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9881B0C"/>
    <w:multiLevelType w:val="hybridMultilevel"/>
    <w:tmpl w:val="7DACB70C"/>
    <w:lvl w:ilvl="0" w:tplc="0419000F">
      <w:start w:val="1"/>
      <w:numFmt w:val="decimal"/>
      <w:lvlText w:val="%1."/>
      <w:lvlJc w:val="left"/>
      <w:pPr>
        <w:ind w:left="13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584"/>
    <w:rsid w:val="0009462E"/>
    <w:rsid w:val="000C67FF"/>
    <w:rsid w:val="00112AF0"/>
    <w:rsid w:val="001271CE"/>
    <w:rsid w:val="00433BED"/>
    <w:rsid w:val="004A5C9C"/>
    <w:rsid w:val="004B4030"/>
    <w:rsid w:val="00536C12"/>
    <w:rsid w:val="00A32584"/>
    <w:rsid w:val="00AD643F"/>
    <w:rsid w:val="00B616EB"/>
    <w:rsid w:val="00B924E4"/>
    <w:rsid w:val="00DC3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84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B40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0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0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0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0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03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03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03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03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0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B40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B40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B40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0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0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B40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B40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B40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B40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B40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B40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B403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B40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B4030"/>
    <w:rPr>
      <w:b/>
      <w:bCs/>
      <w:spacing w:val="0"/>
    </w:rPr>
  </w:style>
  <w:style w:type="character" w:styleId="a9">
    <w:name w:val="Emphasis"/>
    <w:uiPriority w:val="20"/>
    <w:qFormat/>
    <w:rsid w:val="004B40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B4030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B40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4030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B40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B40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B40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B40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B40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B40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B40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B40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B4030"/>
    <w:pPr>
      <w:outlineLvl w:val="9"/>
    </w:pPr>
  </w:style>
  <w:style w:type="paragraph" w:styleId="af4">
    <w:name w:val="Normal (Web)"/>
    <w:basedOn w:val="a"/>
    <w:uiPriority w:val="99"/>
    <w:rsid w:val="00A3258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user19</cp:lastModifiedBy>
  <cp:revision>3</cp:revision>
  <dcterms:created xsi:type="dcterms:W3CDTF">2019-05-22T14:54:00Z</dcterms:created>
  <dcterms:modified xsi:type="dcterms:W3CDTF">2019-05-23T04:27:00Z</dcterms:modified>
</cp:coreProperties>
</file>